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rFonts w:ascii="Calibri" w:cs="Calibri" w:eastAsia="Calibri" w:hAnsi="Calibri"/>
          <w:b/>
          <w:bCs/>
          <w:color w:val="1F3A5F"/>
          <w:sz w:val="40"/>
          <w:szCs w:val="40"/>
        </w:rPr>
        <w:t xml:space="preserve">DYLAN DAHRAN PRIBADI</w:t>
      </w:r>
    </w:p>
    <w:p>
      <w:pPr>
        <w:spacing w:after="20"/>
        <w:jc w:val="center"/>
      </w:pPr>
      <w:r>
        <w:rPr>
          <w:rFonts w:ascii="Calibri" w:cs="Calibri" w:eastAsia="Calibri" w:hAnsi="Calibri"/>
          <w:color w:val="555555"/>
          <w:sz w:val="18"/>
          <w:szCs w:val="18"/>
        </w:rPr>
        <w:t xml:space="preserve">Melbourne, VIC  |  dylanpribadi@gmail.com  |  +61 412 929 168  |  linkedin.com/in/dylanpribadi  |  dylanpribadi.com</w:t>
      </w:r>
    </w:p>
    <w:p>
      <w:pPr>
        <w:spacing w:after="160"/>
        <w:jc w:val="center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Full working rights in Australia until February 2028</w:t>
      </w:r>
    </w:p>
    <w:p>
      <w:pPr>
        <w:pBdr>
          <w:bottom w:val="single" w:color="1F3A5F" w:sz="8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F3A5F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rFonts w:ascii="Calibri" w:cs="Calibri" w:eastAsia="Calibri" w:hAnsi="Calibri"/>
          <w:sz w:val="20"/>
          <w:szCs w:val="20"/>
        </w:rPr>
        <w:t xml:space="preserve">Dual-degree computer science and IT graduate (Universitas Indonesia and RMIT) with hands-on experience spanning strategy consulting, IT product analysis, and large-scale event leadership. Combines technical grounding with a track record of leading teams of 100+ and delivering measurable outcomes under pressure.</w:t>
      </w:r>
    </w:p>
    <w:p>
      <w:pPr>
        <w:pBdr>
          <w:bottom w:val="single" w:color="1F3A5F" w:sz="8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F3A5F"/>
          <w:sz w:val="22"/>
          <w:szCs w:val="22"/>
        </w:rPr>
        <w:t xml:space="preserve">EDUCATION</w:t>
      </w:r>
    </w:p>
    <w:p>
      <w:pPr>
        <w:tabs>
          <w:tab w:val="right" w:pos="9360"/>
        </w:tabs>
        <w:spacing w:after="2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Bachelor of Information Technology, IT Consulting major</w:t>
      </w:r>
      <w:r>
        <w:rPr>
          <w:rFonts w:ascii="Calibri" w:cs="Calibri" w:eastAsia="Calibri" w:hAnsi="Calibri"/>
          <w:color w:val="555555"/>
          <w:sz w:val="18"/>
          <w:szCs w:val="18"/>
        </w:rPr>
        <w:t xml:space="preserve">	Graduated 2025</w:t>
      </w:r>
    </w:p>
    <w:p>
      <w:pPr>
        <w:spacing w:after="40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RMIT University, Melbourne, VIC</w:t>
      </w:r>
    </w:p>
    <w:p>
      <w:pPr>
        <w:tabs>
          <w:tab w:val="right" w:pos="9360"/>
        </w:tabs>
        <w:spacing w:after="20" w:before="10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Bachelor of Computer Science</w:t>
      </w:r>
      <w:r>
        <w:rPr>
          <w:rFonts w:ascii="Calibri" w:cs="Calibri" w:eastAsia="Calibri" w:hAnsi="Calibri"/>
          <w:color w:val="555555"/>
          <w:sz w:val="18"/>
          <w:szCs w:val="18"/>
        </w:rPr>
        <w:t xml:space="preserve">	Graduated 2025</w:t>
      </w:r>
    </w:p>
    <w:p>
      <w:pPr>
        <w:spacing w:after="40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Universitas Indonesia, Jakarta, ID (No.1-ranked Computer Science faculty in Indonesia)</w:t>
      </w:r>
    </w:p>
    <w:p>
      <w:pPr>
        <w:pBdr>
          <w:bottom w:val="single" w:color="1F3A5F" w:sz="8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F3A5F"/>
          <w:sz w:val="22"/>
          <w:szCs w:val="22"/>
        </w:rPr>
        <w:t xml:space="preserve">SKILLS</w:t>
      </w:r>
    </w:p>
    <w:p>
      <w:pPr>
        <w:spacing w:after="6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Languages: </w:t>
      </w:r>
      <w:r>
        <w:rPr>
          <w:rFonts w:ascii="Calibri" w:cs="Calibri" w:eastAsia="Calibri" w:hAnsi="Calibri"/>
          <w:sz w:val="20"/>
          <w:szCs w:val="20"/>
        </w:rPr>
        <w:t xml:space="preserve">Python, Java, SQL, JavaScript</w:t>
      </w:r>
    </w:p>
    <w:p>
      <w:pPr>
        <w:spacing w:after="6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Frontend: </w:t>
      </w:r>
      <w:r>
        <w:rPr>
          <w:rFonts w:ascii="Calibri" w:cs="Calibri" w:eastAsia="Calibri" w:hAnsi="Calibri"/>
          <w:sz w:val="20"/>
          <w:szCs w:val="20"/>
        </w:rPr>
        <w:t xml:space="preserve">React.js, Next.js, TanStack, shadcn/ui</w:t>
      </w:r>
    </w:p>
    <w:p>
      <w:pPr>
        <w:spacing w:after="6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Backend / Cloud: </w:t>
      </w:r>
      <w:r>
        <w:rPr>
          <w:rFonts w:ascii="Calibri" w:cs="Calibri" w:eastAsia="Calibri" w:hAnsi="Calibri"/>
          <w:sz w:val="20"/>
          <w:szCs w:val="20"/>
        </w:rPr>
        <w:t xml:space="preserve">Django, AWS, Cloudflare (D1 &amp; Workers), Vercel, Supabase</w:t>
      </w:r>
    </w:p>
    <w:p>
      <w:pPr>
        <w:spacing w:after="6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DevOps: </w:t>
      </w:r>
      <w:r>
        <w:rPr>
          <w:rFonts w:ascii="Calibri" w:cs="Calibri" w:eastAsia="Calibri" w:hAnsi="Calibri"/>
          <w:sz w:val="20"/>
          <w:szCs w:val="20"/>
        </w:rPr>
        <w:t xml:space="preserve">CI/CD, Terraform, Ansible</w:t>
      </w:r>
    </w:p>
    <w:p>
      <w:pPr>
        <w:spacing w:after="6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Tools: </w:t>
      </w:r>
      <w:r>
        <w:rPr>
          <w:rFonts w:ascii="Calibri" w:cs="Calibri" w:eastAsia="Calibri" w:hAnsi="Calibri"/>
          <w:sz w:val="20"/>
          <w:szCs w:val="20"/>
        </w:rPr>
        <w:t xml:space="preserve">Figma, Jira, Notion, Miro, Microsoft Excel/Word/PowerPoint</w:t>
      </w:r>
    </w:p>
    <w:p>
      <w:pPr>
        <w:spacing w:after="6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Methodologies: </w:t>
      </w:r>
      <w:r>
        <w:rPr>
          <w:rFonts w:ascii="Calibri" w:cs="Calibri" w:eastAsia="Calibri" w:hAnsi="Calibri"/>
          <w:sz w:val="20"/>
          <w:szCs w:val="20"/>
        </w:rPr>
        <w:t xml:space="preserve">Agile/Scrum, Test-Driven Development</w:t>
      </w:r>
    </w:p>
    <w:p>
      <w:pPr>
        <w:spacing w:after="6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Consulting &amp; Analysis: </w:t>
      </w:r>
      <w:r>
        <w:rPr>
          <w:rFonts w:ascii="Calibri" w:cs="Calibri" w:eastAsia="Calibri" w:hAnsi="Calibri"/>
          <w:sz w:val="20"/>
          <w:szCs w:val="20"/>
        </w:rPr>
        <w:t xml:space="preserve">Business process mapping, competitor benchmarking, requirements gathering, AI-based process automation</w:t>
      </w:r>
    </w:p>
    <w:p>
      <w:pPr>
        <w:spacing w:after="6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Leadership: </w:t>
      </w:r>
      <w:r>
        <w:rPr>
          <w:rFonts w:ascii="Calibri" w:cs="Calibri" w:eastAsia="Calibri" w:hAnsi="Calibri"/>
          <w:sz w:val="20"/>
          <w:szCs w:val="20"/>
        </w:rPr>
        <w:t xml:space="preserve">Cross-functional team leadership, large-scale event and project execution</w:t>
      </w:r>
    </w:p>
    <w:p>
      <w:pPr>
        <w:spacing w:after="6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Languages Spoken: </w:t>
      </w:r>
      <w:r>
        <w:rPr>
          <w:rFonts w:ascii="Calibri" w:cs="Calibri" w:eastAsia="Calibri" w:hAnsi="Calibri"/>
          <w:sz w:val="20"/>
          <w:szCs w:val="20"/>
        </w:rPr>
        <w:t xml:space="preserve">English (fluent), Indonesian (native)</w:t>
      </w:r>
    </w:p>
    <w:p>
      <w:pPr>
        <w:pBdr>
          <w:bottom w:val="single" w:color="1F3A5F" w:sz="8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F3A5F"/>
          <w:sz w:val="22"/>
          <w:szCs w:val="22"/>
        </w:rPr>
        <w:t xml:space="preserve">PROFESSIONAL EXPERIENCE</w:t>
      </w:r>
    </w:p>
    <w:p>
      <w:pPr>
        <w:tabs>
          <w:tab w:val="right" w:pos="9360"/>
        </w:tabs>
        <w:spacing w:after="20" w:before="16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Freelance</w:t>
      </w:r>
      <w:r>
        <w:rPr>
          <w:rFonts w:ascii="Calibri" w:cs="Calibri" w:eastAsia="Calibri" w:hAnsi="Calibri"/>
          <w:i/>
          <w:iCs/>
          <w:sz w:val="20"/>
          <w:szCs w:val="20"/>
        </w:rPr>
        <w:t xml:space="preserve">  |  Full-Stack Developer &amp; Consultant</w:t>
      </w:r>
      <w:r>
        <w:rPr>
          <w:rFonts w:ascii="Calibri" w:cs="Calibri" w:eastAsia="Calibri" w:hAnsi="Calibri"/>
          <w:color w:val="555555"/>
          <w:sz w:val="18"/>
          <w:szCs w:val="18"/>
        </w:rPr>
        <w:t xml:space="preserve">	Melbourne, VIC | Jul 2024 – Present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Delivered custom software solutions for businesses pursuing digital transformation and IT infrastructure upgrades.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Developed and deployed applications using React, Next.js, and TanStack, hosted on AWS, Cloudflare, Vercel, and Supabase.</w:t>
      </w:r>
    </w:p>
    <w:p>
      <w:pPr>
        <w:tabs>
          <w:tab w:val="right" w:pos="9360"/>
        </w:tabs>
        <w:spacing w:after="20" w:before="16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Salero Kito</w:t>
      </w:r>
      <w:r>
        <w:rPr>
          <w:rFonts w:ascii="Calibri" w:cs="Calibri" w:eastAsia="Calibri" w:hAnsi="Calibri"/>
          <w:i/>
          <w:iCs/>
          <w:sz w:val="20"/>
          <w:szCs w:val="20"/>
        </w:rPr>
        <w:t xml:space="preserve">  |  Assistant Chef</w:t>
      </w:r>
      <w:r>
        <w:rPr>
          <w:rFonts w:ascii="Calibri" w:cs="Calibri" w:eastAsia="Calibri" w:hAnsi="Calibri"/>
          <w:color w:val="555555"/>
          <w:sz w:val="18"/>
          <w:szCs w:val="18"/>
        </w:rPr>
        <w:t xml:space="preserve">	Melbourne, VIC | Feb 2026 – Present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Stepped in to cover for the head chef, independently running à la carte menu service.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Prepared meat, vegetables, and other ingredients to kitchen prep standards ahead of service.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Operated a wok, combination cooker, and other kitchen equipment across high-volume service.</w:t>
      </w:r>
    </w:p>
    <w:p>
      <w:pPr>
        <w:tabs>
          <w:tab w:val="right" w:pos="9360"/>
        </w:tabs>
        <w:spacing w:after="20" w:before="16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Maverick Guns</w:t>
      </w:r>
      <w:r>
        <w:rPr>
          <w:rFonts w:ascii="Calibri" w:cs="Calibri" w:eastAsia="Calibri" w:hAnsi="Calibri"/>
          <w:i/>
          <w:iCs/>
          <w:sz w:val="20"/>
          <w:szCs w:val="20"/>
        </w:rPr>
        <w:t xml:space="preserve">  |  Brand Ambassador</w:t>
      </w:r>
      <w:r>
        <w:rPr>
          <w:rFonts w:ascii="Calibri" w:cs="Calibri" w:eastAsia="Calibri" w:hAnsi="Calibri"/>
          <w:color w:val="555555"/>
          <w:sz w:val="18"/>
          <w:szCs w:val="18"/>
        </w:rPr>
        <w:t xml:space="preserve">	Melbourne, VIC | Oct 2024 – Present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Coordinated activity zones and vendor logistics at large public events, including the Diwali celebration and Melbourne Gaming Convention.</w:t>
      </w:r>
    </w:p>
    <w:p>
      <w:pPr>
        <w:tabs>
          <w:tab w:val="right" w:pos="9360"/>
        </w:tabs>
        <w:spacing w:after="20" w:before="16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Prism Group</w:t>
      </w:r>
      <w:r>
        <w:rPr>
          <w:rFonts w:ascii="Calibri" w:cs="Calibri" w:eastAsia="Calibri" w:hAnsi="Calibri"/>
          <w:i/>
          <w:iCs/>
          <w:sz w:val="20"/>
          <w:szCs w:val="20"/>
        </w:rPr>
        <w:t xml:space="preserve">  |  Door-to-Door Sales Representative</w:t>
      </w:r>
      <w:r>
        <w:rPr>
          <w:rFonts w:ascii="Calibri" w:cs="Calibri" w:eastAsia="Calibri" w:hAnsi="Calibri"/>
          <w:color w:val="555555"/>
          <w:sz w:val="18"/>
          <w:szCs w:val="18"/>
        </w:rPr>
        <w:t xml:space="preserve">	Melbourne, VIC | Jan 2026 – Feb 2026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Averaged 150 door-to-door customer contacts per day prospecting residential cleaning and solar installation services.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Consistently met sales targets across both product lines.</w:t>
      </w:r>
    </w:p>
    <w:p>
      <w:pPr>
        <w:tabs>
          <w:tab w:val="right" w:pos="9360"/>
        </w:tabs>
        <w:spacing w:after="20" w:before="16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The Roe Australia</w:t>
      </w:r>
      <w:r>
        <w:rPr>
          <w:rFonts w:ascii="Calibri" w:cs="Calibri" w:eastAsia="Calibri" w:hAnsi="Calibri"/>
          <w:i/>
          <w:iCs/>
          <w:sz w:val="20"/>
          <w:szCs w:val="20"/>
        </w:rPr>
        <w:t xml:space="preserve">  |  Host / Waiter</w:t>
      </w:r>
      <w:r>
        <w:rPr>
          <w:rFonts w:ascii="Calibri" w:cs="Calibri" w:eastAsia="Calibri" w:hAnsi="Calibri"/>
          <w:color w:val="555555"/>
          <w:sz w:val="18"/>
          <w:szCs w:val="18"/>
        </w:rPr>
        <w:t xml:space="preserve">	Melbourne, VIC | Nov 2024 – Feb 2025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Delivered high-end service and coordinated with kitchen staff in a fast-paced fine-dining environment.</w:t>
      </w:r>
    </w:p>
    <w:p>
      <w:pPr>
        <w:tabs>
          <w:tab w:val="right" w:pos="9360"/>
        </w:tabs>
        <w:spacing w:after="20" w:before="16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Formula 1 Australian Grand Prix</w:t>
      </w:r>
      <w:r>
        <w:rPr>
          <w:rFonts w:ascii="Calibri" w:cs="Calibri" w:eastAsia="Calibri" w:hAnsi="Calibri"/>
          <w:i/>
          <w:iCs/>
          <w:sz w:val="20"/>
          <w:szCs w:val="20"/>
        </w:rPr>
        <w:t xml:space="preserve">  |  Guest Services</w:t>
      </w:r>
      <w:r>
        <w:rPr>
          <w:rFonts w:ascii="Calibri" w:cs="Calibri" w:eastAsia="Calibri" w:hAnsi="Calibri"/>
          <w:color w:val="555555"/>
          <w:sz w:val="18"/>
          <w:szCs w:val="18"/>
        </w:rPr>
        <w:t xml:space="preserve">	Melbourne, VIC | Mar 2025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Supported thousands of attendees across a 4-day international event, working 12-hour shifts in a high-volume environment.</w:t>
      </w:r>
    </w:p>
    <w:p>
      <w:pPr>
        <w:tabs>
          <w:tab w:val="right" w:pos="9360"/>
        </w:tabs>
        <w:spacing w:after="20" w:before="16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Australian Open Tennis</w:t>
      </w:r>
      <w:r>
        <w:rPr>
          <w:rFonts w:ascii="Calibri" w:cs="Calibri" w:eastAsia="Calibri" w:hAnsi="Calibri"/>
          <w:i/>
          <w:iCs/>
          <w:sz w:val="20"/>
          <w:szCs w:val="20"/>
        </w:rPr>
        <w:t xml:space="preserve">  |  Guest Services</w:t>
      </w:r>
      <w:r>
        <w:rPr>
          <w:rFonts w:ascii="Calibri" w:cs="Calibri" w:eastAsia="Calibri" w:hAnsi="Calibri"/>
          <w:color w:val="555555"/>
          <w:sz w:val="18"/>
          <w:szCs w:val="18"/>
        </w:rPr>
        <w:t xml:space="preserve">	Melbourne, VIC | Jan 2025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Managed gate operations including crowd flow, ticket scanning, and security protocol adherence.</w:t>
      </w:r>
    </w:p>
    <w:p>
      <w:pPr>
        <w:tabs>
          <w:tab w:val="right" w:pos="9360"/>
        </w:tabs>
        <w:spacing w:after="20" w:before="16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AgriAku</w:t>
      </w:r>
      <w:r>
        <w:rPr>
          <w:rFonts w:ascii="Calibri" w:cs="Calibri" w:eastAsia="Calibri" w:hAnsi="Calibri"/>
          <w:i/>
          <w:iCs/>
          <w:sz w:val="20"/>
          <w:szCs w:val="20"/>
        </w:rPr>
        <w:t xml:space="preserve">  |  Strategy Management Intern</w:t>
      </w:r>
      <w:r>
        <w:rPr>
          <w:rFonts w:ascii="Calibri" w:cs="Calibri" w:eastAsia="Calibri" w:hAnsi="Calibri"/>
          <w:color w:val="555555"/>
          <w:sz w:val="18"/>
          <w:szCs w:val="18"/>
        </w:rPr>
        <w:t xml:space="preserve">	Jakarta, ID | Nov 2023 – Feb 2024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Standardised critical business processes across 5 departments: Logistics &amp; Operations, Marketing, Technology, HR, and Strategy.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Conducted competitor benchmarking and analysis of existing IT products, proposing feature and UX enhancements.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Identified a business-process automation opportunity and implemented an AI-based solution.</w:t>
      </w:r>
    </w:p>
    <w:p>
      <w:pPr>
        <w:tabs>
          <w:tab w:val="right" w:pos="9360"/>
        </w:tabs>
        <w:spacing w:after="20" w:before="16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Interweek</w:t>
      </w:r>
      <w:r>
        <w:rPr>
          <w:rFonts w:ascii="Calibri" w:cs="Calibri" w:eastAsia="Calibri" w:hAnsi="Calibri"/>
          <w:i/>
          <w:iCs/>
          <w:sz w:val="20"/>
          <w:szCs w:val="20"/>
        </w:rPr>
        <w:t xml:space="preserve">  |  Project Officer / President</w:t>
      </w:r>
      <w:r>
        <w:rPr>
          <w:rFonts w:ascii="Calibri" w:cs="Calibri" w:eastAsia="Calibri" w:hAnsi="Calibri"/>
          <w:color w:val="555555"/>
          <w:sz w:val="18"/>
          <w:szCs w:val="18"/>
        </w:rPr>
        <w:t xml:space="preserve">	Jakarta, ID | Aug 2023 – Dec 2023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Revived a flagship event after a 4-year COVID hiatus, leading a 35-person team across 4 divisions.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Attracted 140+ participants and negotiated a headline guest appearance.</w:t>
      </w:r>
    </w:p>
    <w:p>
      <w:pPr>
        <w:tabs>
          <w:tab w:val="right" w:pos="9360"/>
        </w:tabs>
        <w:spacing w:after="20" w:before="16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Open House Fasilkom, Universitas Indonesia</w:t>
      </w:r>
      <w:r>
        <w:rPr>
          <w:rFonts w:ascii="Calibri" w:cs="Calibri" w:eastAsia="Calibri" w:hAnsi="Calibri"/>
          <w:i/>
          <w:iCs/>
          <w:sz w:val="20"/>
          <w:szCs w:val="20"/>
        </w:rPr>
        <w:t xml:space="preserve">  |  Project Officer / President</w:t>
      </w:r>
      <w:r>
        <w:rPr>
          <w:rFonts w:ascii="Calibri" w:cs="Calibri" w:eastAsia="Calibri" w:hAnsi="Calibri"/>
          <w:color w:val="555555"/>
          <w:sz w:val="18"/>
          <w:szCs w:val="18"/>
        </w:rPr>
        <w:t xml:space="preserve">	Jakarta, ID | Mar 2022 – Dec 2022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Led and managed a 132-person team across 10 divisions, including Website Development, Events, and Cinematography.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Directed content collaboration with an external startup that had raised $5M in funding.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Owned financial planning and decision-making for the project; executed marketing campaigns to high schools nationally.</w:t>
      </w:r>
    </w:p>
    <w:p>
      <w:pPr>
        <w:tabs>
          <w:tab w:val="right" w:pos="9360"/>
        </w:tabs>
        <w:spacing w:after="20" w:before="16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University of Indonesia</w:t>
      </w:r>
      <w:r>
        <w:rPr>
          <w:rFonts w:ascii="Calibri" w:cs="Calibri" w:eastAsia="Calibri" w:hAnsi="Calibri"/>
          <w:i/>
          <w:iCs/>
          <w:sz w:val="20"/>
          <w:szCs w:val="20"/>
        </w:rPr>
        <w:t xml:space="preserve">  |  Student Ambassador</w:t>
      </w:r>
      <w:r>
        <w:rPr>
          <w:rFonts w:ascii="Calibri" w:cs="Calibri" w:eastAsia="Calibri" w:hAnsi="Calibri"/>
          <w:color w:val="555555"/>
          <w:sz w:val="18"/>
          <w:szCs w:val="18"/>
        </w:rPr>
        <w:t xml:space="preserve">	Jakarta, ID | Dec 2021 – May 2024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Served as primary information resource for prospective students on courses, admissions, and career pathways.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Supported the Faculty Director during information sessions, handling live audience Q&amp;A.</w:t>
      </w:r>
    </w:p>
    <w:p>
      <w:pPr>
        <w:pBdr>
          <w:bottom w:val="single" w:color="1F3A5F" w:sz="8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F3A5F"/>
          <w:sz w:val="22"/>
          <w:szCs w:val="22"/>
        </w:rPr>
        <w:t xml:space="preserve">PROJECTS</w:t>
      </w:r>
    </w:p>
    <w:p>
      <w:pPr>
        <w:tabs>
          <w:tab w:val="right" w:pos="9360"/>
        </w:tabs>
        <w:spacing w:after="20" w:before="16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Posts App DevOps</w:t>
      </w:r>
      <w:r>
        <w:rPr>
          <w:rFonts w:ascii="Calibri" w:cs="Calibri" w:eastAsia="Calibri" w:hAnsi="Calibri"/>
          <w:color w:val="555555"/>
          <w:sz w:val="18"/>
          <w:szCs w:val="18"/>
        </w:rPr>
        <w:t xml:space="preserve">	Coursework | Jul 2025</w:t>
      </w:r>
    </w:p>
    <w:p>
      <w:pPr>
        <w:spacing w:after="40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DevOps Engineer  |  AWS, Terraform, Ansible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Built and orchestrated the full infrastructure pipeline with Terraform and Ansible to keep a fluctuating-traffic posting app scalable and cost-efficient.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Result: reliable GitHub Actions workflow, successful app deployment, and full deployment traceability.</w:t>
      </w:r>
    </w:p>
    <w:p>
      <w:pPr>
        <w:tabs>
          <w:tab w:val="right" w:pos="9360"/>
        </w:tabs>
        <w:spacing w:after="20" w:before="16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ACES AI Kiosk</w:t>
      </w:r>
      <w:r>
        <w:rPr>
          <w:rFonts w:ascii="Calibri" w:cs="Calibri" w:eastAsia="Calibri" w:hAnsi="Calibri"/>
          <w:color w:val="555555"/>
          <w:sz w:val="18"/>
          <w:szCs w:val="18"/>
        </w:rPr>
        <w:t xml:space="preserve">	Capstone | Jul 2025</w:t>
      </w:r>
    </w:p>
    <w:p>
      <w:pPr>
        <w:spacing w:after="40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Full-Stack Engineer &amp; Project Manager  |  React, Next.js, Jira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Planned the interface layouts for a self-service kiosk that assesses phones, generates trade-in offers, and processes purchases.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Full-stack developed the application and project-managed delivery end-to-end.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Result: working prototype.</w:t>
      </w:r>
    </w:p>
    <w:p>
      <w:pPr>
        <w:tabs>
          <w:tab w:val="right" w:pos="9360"/>
        </w:tabs>
        <w:spacing w:after="20" w:before="16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RS Ummi Internal Inventory &amp; Procurement</w:t>
      </w:r>
      <w:r>
        <w:rPr>
          <w:rFonts w:ascii="Calibri" w:cs="Calibri" w:eastAsia="Calibri" w:hAnsi="Calibri"/>
          <w:color w:val="555555"/>
          <w:sz w:val="18"/>
          <w:szCs w:val="18"/>
        </w:rPr>
        <w:t xml:space="preserve">	Capstone | Feb 2024</w:t>
      </w:r>
    </w:p>
    <w:p>
      <w:pPr>
        <w:spacing w:after="40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Team Leader, Full-Stack Developer &amp; UI/UX Designer  |  Figma, Python (Django), Test-Driven Development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Led the team and designed and built an internal inventory and procurement system for a hospital client.</w:t>
      </w:r>
    </w:p>
    <w:p>
      <w:pPr>
        <w:tabs>
          <w:tab w:val="right" w:pos="9360"/>
        </w:tabs>
        <w:spacing w:after="20" w:before="16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Moodtracker</w:t>
      </w:r>
      <w:r>
        <w:rPr>
          <w:rFonts w:ascii="Calibri" w:cs="Calibri" w:eastAsia="Calibri" w:hAnsi="Calibri"/>
          <w:color w:val="555555"/>
          <w:sz w:val="18"/>
          <w:szCs w:val="18"/>
        </w:rPr>
        <w:t xml:space="preserve">	Personal | May 2026</w:t>
      </w:r>
    </w:p>
    <w:p>
      <w:pPr>
        <w:spacing w:after="40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Sole Developer  |  TanStack (Lovable), Cloudflare D1 &amp; Workers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Built a private daily-reflection web app for long-distance couples to share one check-in per day.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Live at moodtracker.dylanpribadi.workers.dev.</w:t>
      </w:r>
    </w:p>
    <w:p>
      <w:pPr>
        <w:tabs>
          <w:tab w:val="right" w:pos="9360"/>
        </w:tabs>
        <w:spacing w:after="20" w:before="16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The Vault</w:t>
      </w:r>
      <w:r>
        <w:rPr>
          <w:rFonts w:ascii="Calibri" w:cs="Calibri" w:eastAsia="Calibri" w:hAnsi="Calibri"/>
          <w:color w:val="555555"/>
          <w:sz w:val="18"/>
          <w:szCs w:val="18"/>
        </w:rPr>
        <w:t xml:space="preserve">	Personal | Jun 2026</w:t>
      </w:r>
    </w:p>
    <w:p>
      <w:pPr>
        <w:spacing w:after="40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Sole Developer  |  React, TanStack (Lovable), Cloudflare D1 &amp; Workers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Built a tool that converts raw business ideas into AI-processed, executable action points.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Live at thevault.dylanpribadi.workers.dev.</w:t>
      </w:r>
    </w:p>
    <w:p>
      <w:pPr>
        <w:tabs>
          <w:tab w:val="right" w:pos="9360"/>
        </w:tabs>
        <w:spacing w:after="20" w:before="16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HoomGroom</w:t>
      </w:r>
      <w:r>
        <w:rPr>
          <w:rFonts w:ascii="Calibri" w:cs="Calibri" w:eastAsia="Calibri" w:hAnsi="Calibri"/>
          <w:color w:val="555555"/>
          <w:sz w:val="18"/>
          <w:szCs w:val="18"/>
        </w:rPr>
        <w:t xml:space="preserve">	Capstone | Feb 2024</w:t>
      </w:r>
    </w:p>
    <w:p>
      <w:pPr>
        <w:spacing w:after="40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Java Developer  |  Java, Bootstrap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Planned the website and business implementation for a home-cleaning-service booking platform.</w:t>
      </w:r>
    </w:p>
    <w:p>
      <w:pPr>
        <w:tabs>
          <w:tab w:val="right" w:pos="9360"/>
        </w:tabs>
        <w:spacing w:after="20" w:before="16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Open House Fasilkom UI Website</w:t>
      </w:r>
      <w:r>
        <w:rPr>
          <w:rFonts w:ascii="Calibri" w:cs="Calibri" w:eastAsia="Calibri" w:hAnsi="Calibri"/>
          <w:color w:val="555555"/>
          <w:sz w:val="18"/>
          <w:szCs w:val="18"/>
        </w:rPr>
        <w:t xml:space="preserve">	Part-time | Jul 2022</w:t>
      </w:r>
    </w:p>
    <w:p>
      <w:pPr>
        <w:spacing w:after="40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Team Leader &amp; Project Manager  |  Notion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Built an event-information website so prospective registrants could find event details and register directly, replacing scattered social media posts.</w:t>
      </w:r>
    </w:p>
    <w:p>
      <w:pPr>
        <w:tabs>
          <w:tab w:val="right" w:pos="9360"/>
        </w:tabs>
        <w:spacing w:after="20" w:before="16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EO Website</w:t>
      </w:r>
      <w:r>
        <w:rPr>
          <w:rFonts w:ascii="Calibri" w:cs="Calibri" w:eastAsia="Calibri" w:hAnsi="Calibri"/>
          <w:color w:val="555555"/>
          <w:sz w:val="18"/>
          <w:szCs w:val="18"/>
        </w:rPr>
        <w:t xml:space="preserve">	Freelance | Jul 2023</w:t>
      </w:r>
    </w:p>
    <w:p>
      <w:pPr>
        <w:spacing w:after="40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Project Manager  |  Miro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Managed an event-organisation website build for a freelance client.</w:t>
      </w:r>
    </w:p>
    <w:sectPr>
      <w:pgSz w:w="12240" w:h="15840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15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2026-09-14T00:53:20.762Z</dcterms:created>
  <dcterms:modified xsi:type="dcterms:W3CDTF">2026-09-14T00:53:20.775Z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